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nsf-submission-component-tracker"/>
    <w:p>
      <w:pPr>
        <w:pStyle w:val="Heading1"/>
        <w:jc w:val="center"/>
        <w:spacing w:before="0" w:after="280"/>
      </w:pPr>
      <w:r>
        <w:rPr>
          <w:b/>
          <w:sz w:val="40"/>
          <w:szCs w:val="40"/>
        </w:rPr>
        <w:t xml:space="preserve">NSF Submission Component Tracker</w:t>
      </w:r>
    </w:p>
    <w:p>
      <w:pPr>
        <w:jc w:val="center"/>
        <w:spacing w:after="280"/>
      </w:pPr>
      <w:r>
        <w:rPr>
          <w:i/>
          <w:sz w:val="24"/>
          <w:szCs w:val="24"/>
        </w:rPr>
        <w:t xml:space="preserve">Updated after Angelo’s June 30 CER concept narrative v2.</w:t>
      </w:r>
    </w:p>
    <w:bookmarkStart w:id="20" w:name="purpose"/>
    <w:p>
      <w:pPr>
        <w:pStyle w:val="Heading2"/>
      </w:pPr>
      <w:r>
        <w:t xml:space="preserve">Purpose</w:t>
      </w:r>
    </w:p>
    <w:p>
      <w:pPr/>
      <w:r>
        <w:t xml:space="preserve">This tracker shows what still needs to become a real NSF submission packet. The markdown package now has a clearer story, but a submission requires more than a good story.</w:t>
      </w:r>
    </w:p>
    <w:bookmarkEnd w:id="20"/>
    <w:bookmarkStart w:id="21" w:name="current-project-frame"/>
    <w:p>
      <w:pPr>
        <w:pStyle w:val="Heading2"/>
      </w:pPr>
      <w:r>
        <w:t xml:space="preserve">Current Project Frame</w:t>
      </w:r>
    </w:p>
    <w:p>
      <w:pPr/>
      <w:r>
        <w:t xml:space="preserve">Non-transfer applied AI degree pathway.</w:t>
      </w:r>
    </w:p>
    <w:p>
      <w:pPr/>
      <w:r>
        <w:t xml:space="preserve">Supervised Small Business Technology Center.</w:t>
      </w:r>
    </w:p>
    <w:p>
      <w:pPr/>
      <w:r>
        <w:t xml:space="preserve">Four-year project period.</w:t>
      </w:r>
    </w:p>
    <w:p>
      <w:pPr/>
      <w:r>
        <w:t xml:space="preserve">Year 2 Center preparation, with partner-facing student Center work beginning in Year 3 as readiness allows.</w:t>
      </w:r>
    </w:p>
    <w:p>
      <w:pPr/>
      <w:r>
        <w:t xml:space="preserve">Programming and embedded math in context.</w:t>
      </w:r>
    </w:p>
    <w:p>
      <w:pPr/>
      <w:r>
        <w:t xml:space="preserve">PRIA now, external evaluator after award/procurement.</w:t>
      </w:r>
    </w:p>
    <w:p>
      <w:pPr/>
      <w:r>
        <w:t xml:space="preserve">Best practices for community-college applied AI education.</w:t>
      </w:r>
    </w:p>
    <w:p>
      <w:pPr/>
      <w:r>
        <w:t xml:space="preserve">Separate proposal-production and post-award implementation timelines.</w:t>
      </w:r>
    </w:p>
    <w:bookmarkEnd w:id="21"/>
    <w:bookmarkStart w:id="23" w:name="component-tracker"/>
    <w:p>
      <w:pPr>
        <w:pStyle w:val="Heading2"/>
      </w:pPr>
      <w:r>
        <w:t xml:space="preserve">Component Tracker</w:t>
      </w:r>
    </w:p>
    <w:p>
      <w:pPr/>
      <w:r>
        <w:t xml:space="preserve">Official senior/key personnel document reference:</w:t>
      </w:r>
      <w:r>
        <w:t xml:space="preserve"> </w:t>
      </w:r>
      <w:hyperlink r:id="rId22">
        <w:r>
          <w:rPr>
            <w:rStyle w:val="Hyperlink"/>
          </w:rPr>
          <w:t xml:space="preserve">https://www.nsf.gov/funding/senior-personnel-documents</w:t>
        </w:r>
      </w:hyperlink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Component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Status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Current basis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Next move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Cover Sheet / Research.gov entry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Not started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No submission shell in repo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Confirm grants-office owner and Research.gov workflow.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Project Summary / Overview, IM, BI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Drafted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rStyle w:val="VerbatimChar"/>
                <w:sz w:val="16"/>
                <w:szCs w:val="16"/>
              </w:rPr>
              <w:t xml:space="preserve">Unit_7_Project_Summary.md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Submit the one-page Project Overview by July 7; confirm whether later PO outreach wants Project Summary or Project Overview naming.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Project Description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Drafted, not final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Proposal narrative and Unit 1-7 package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Convert friendly narrative into final solicitation structure before the August 17 OSP draft.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Proposal production timeline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Drafted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rStyle w:val="VerbatimChar"/>
                <w:sz w:val="16"/>
                <w:szCs w:val="16"/>
              </w:rPr>
              <w:t xml:space="preserve">Proposal_Production_Timeline.md</w:t>
            </w:r>
            <w:r>
              <w:rPr>
                <w:sz w:val="16"/>
                <w:szCs w:val="16"/>
              </w:rPr>
              <w:t xml:space="preserve">; June 24 timeline notes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Keep current through the July 7 overview, July 20 PO-feedback target, August 17 OSP draft, and August 26 routing.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Team role assignment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Drafted, not confirmed</w:t>
            </w:r>
          </w:p>
        </w:tc>
        <w:tc>
          <w:tcPr/>
          <w:p>
            <w:pPr>
              <w:jc w:val="left"/>
            </w:pPr>
            <w:r>
              <w:rPr>
                <w:rStyle w:val="VerbatimChar"/>
                <w:sz w:val="16"/>
                <w:szCs w:val="16"/>
              </w:rPr>
              <w:t xml:space="preserve">Proposal_Team_Role_Assignment.md</w:t>
            </w:r>
            <w:r>
              <w:rPr>
                <w:sz w:val="16"/>
                <w:szCs w:val="16"/>
              </w:rPr>
              <w:t xml:space="preserve">; June 24 compliance audit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Convert owner lanes into named PI/co-PI/key personnel and support-role responsibilities.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References Cited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In progress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rStyle w:val="VerbatimChar"/>
                <w:sz w:val="16"/>
                <w:szCs w:val="16"/>
              </w:rPr>
              <w:t xml:space="preserve">Source_Register_and_Citations.md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Convert to formal references format.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Budget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Not final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Unit 7 planner, Angelo notes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Build with Christine/grants office for the August 17 OSP draft.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Budget Justification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Not started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Depends on budget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Draft after budget skeleton exists; must travel with the August 17 package.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FEOR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In progress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Project Brief, Unit 7 planner, technology notes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Complete facilities/resources and supplemental-doc inputs by July 27.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Data Management / Sharing Plan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In progress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EDGE lab data-management notes, Unit 6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Verify live requirement and format.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NSF system access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Needs action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June 29 notes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Get into the NSF / Research.gov system and confirm the workflow with OSP.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Biosketches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Not started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Personnel not final; NSF senior/key personnel guidance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Identify senior/key people and gather by July 27.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Current and Pending Support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Not started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Personnel not final; NSF senior/key personnel guidance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Gather from required personnel by July 27.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Collaborators and Other Affiliations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Not started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Personnel not final; NSF senior/key personnel guidance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Gather from required senior/key personnel by July 27.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Synergistic Activities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Not started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Personnel not final; NSF senior/key personnel guidance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Draft for senior/key personnel by July 27.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Letters of Collaboration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Not started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Partner network docs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Identify true partner-letter targets by July 20.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Human subjects / IRB path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Needs confirmation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Unit 6 evaluation plan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Confirm whether pending, exempt, or review path is appropriate.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Supplemental docs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Needs decision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Timeline, team role assignment, FEOR, DMP notes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Complete facilities/resources and supplemental-doc package by July 27; decide what is internal vs. submitted/reviewed.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Vendor / subaward decisions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Needs scan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Budget working document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Discuss vendor agreements or subawardees by July 20.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PSRs for equipment/facilities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Needs scan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Budget working document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Discuss and initiate with Facilities / Richard Ensor by August 17 if needed.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PO feedback / pivot gate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Needs action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June 29 team meeting notes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Submit overview by July 7 and seek PO signal by July 20 on whether to proceed or pivot.</w:t>
            </w:r>
          </w:p>
        </w:tc>
      </w:tr>
    </w:tbl>
    <w:bookmarkEnd w:id="23"/>
    <w:bookmarkStart w:id="24" w:name="main-packaging-risks"/>
    <w:p>
      <w:pPr>
        <w:pStyle w:val="Heading2"/>
      </w:pPr>
      <w:r>
        <w:t xml:space="preserve">Main Packaging Risks</w:t>
      </w:r>
    </w:p>
    <w:p>
      <w:pPr/>
      <w:r>
        <w:t xml:space="preserve">The story is clearer than the administrative packet.</w:t>
      </w:r>
    </w:p>
    <w:p>
      <w:pPr/>
      <w:r>
        <w:t xml:space="preserve">The budget is not yet real.</w:t>
      </w:r>
    </w:p>
    <w:p>
      <w:pPr/>
      <w:r>
        <w:t xml:space="preserve">Official roles are not yet confirmed.</w:t>
      </w:r>
    </w:p>
    <w:p>
      <w:pPr/>
      <w:r>
        <w:t xml:space="preserve">The evaluator language must stay procurement-safe.</w:t>
      </w:r>
    </w:p>
    <w:p>
      <w:pPr/>
      <w:r>
        <w:t xml:space="preserve">The four-year frame is the chosen project period; budget and routing details still need grants-office confirmation.</w:t>
      </w:r>
    </w:p>
    <w:p>
      <w:pPr/>
      <w:r>
        <w:t xml:space="preserve">The final solicitation and PAPPG requirements still need live verification.</w:t>
      </w:r>
    </w:p>
    <w:p>
      <w:pPr/>
      <w:r>
        <w:t xml:space="preserve">The internal routing path is tight: August 17 complete draft to OSP, August 26 routing, September 10 target submission.</w:t>
      </w:r>
    </w:p>
    <w:bookmarkEnd w:id="24"/>
    <w:bookmarkStart w:id="25" w:name="recommended-next-sequence"/>
    <w:p>
      <w:pPr>
        <w:pStyle w:val="Heading2"/>
      </w:pPr>
      <w:r>
        <w:t xml:space="preserve">Recommended Next Sequence</w:t>
      </w:r>
    </w:p>
    <w:p>
      <w:pPr/>
      <w:r>
        <w:t xml:space="preserve">Confirm senior personnel and co-PI slate.</w:t>
      </w:r>
    </w:p>
    <w:p>
      <w:pPr/>
      <w:r>
        <w:t xml:space="preserve">Submit the one-page Project Overview by July 7.</w:t>
      </w:r>
    </w:p>
    <w:p>
      <w:pPr/>
      <w:r>
        <w:t xml:space="preserve">Get into the NSF system and review the official senior/key personnel document guidance.</w:t>
      </w:r>
    </w:p>
    <w:p>
      <w:pPr/>
      <w:r>
        <w:t xml:space="preserve">Confirm PO-facing artifact name.</w:t>
      </w:r>
    </w:p>
    <w:p>
      <w:pPr/>
      <w:r>
        <w:t xml:space="preserve">Identify partner-letter targets and any vendor/subaward issues by July 20.</w:t>
      </w:r>
    </w:p>
    <w:p>
      <w:pPr/>
      <w:r>
        <w:t xml:space="preserve">Seek PO feedback by July 20 and decide whether to proceed or pivot.</w:t>
      </w:r>
    </w:p>
    <w:p>
      <w:pPr/>
      <w:r>
        <w:t xml:space="preserve">Finish FEOR/supplemental-doc and personnel-doc inputs by July 27.</w:t>
      </w:r>
    </w:p>
    <w:p>
      <w:pPr/>
      <w:r>
        <w:t xml:space="preserve">Build real budget skeleton and justification with Christine/grants office.</w:t>
      </w:r>
    </w:p>
    <w:p>
      <w:pPr/>
      <w:r>
        <w:t xml:space="preserve">Deliver complete narrative, component, and budget draft to OSP by August 17.</w:t>
      </w:r>
    </w:p>
    <w:p>
      <w:pPr/>
      <w:r>
        <w:t xml:space="preserve">Begin routing by August 26 and preserve time for business-office / leadership adjustments.</w:t>
      </w:r>
    </w:p>
    <w:p>
      <w:pPr/>
      <w:r>
        <w:t xml:space="preserve">Verify live NSF submission requirements before final submission.</w:t>
      </w:r>
    </w:p>
    <w:bookmarkEnd w:id="25"/>
    <w:bookmarkEnd w:id="26"/>
    <w:sectPr>
      <w:pgSz w:orient="landscape"/>
      <w:pgMar w:top="792" w:bottom="792" w:left="792" w:right="792" w:footer="432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www.nsf.gov/funding/senior-personnel-document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nsf.gov/funding/senior-personnel-documen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2026-06-30T16:14:59Z</dcterms:created>
  <dcterms:modified xsi:type="dcterms:W3CDTF">2026-06-30T16:14:59Z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